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4E1" w:rsidRPr="00514C19" w:rsidRDefault="00514C19" w:rsidP="00514C19">
      <w:r>
        <w:rPr>
          <w:noProof/>
        </w:rPr>
        <w:drawing>
          <wp:anchor distT="0" distB="0" distL="114300" distR="114300" simplePos="0" relativeHeight="251661312" behindDoc="0" locked="0" layoutInCell="1" allowOverlap="1">
            <wp:simplePos x="0" y="0"/>
            <wp:positionH relativeFrom="column">
              <wp:posOffset>4817110</wp:posOffset>
            </wp:positionH>
            <wp:positionV relativeFrom="paragraph">
              <wp:posOffset>-506730</wp:posOffset>
            </wp:positionV>
            <wp:extent cx="1438275" cy="659130"/>
            <wp:effectExtent l="19050" t="0" r="9525" b="0"/>
            <wp:wrapSquare wrapText="bothSides"/>
            <wp:docPr id="21" name="Afbeelding 4" descr="http://www.avontura.nl/breda/images/avontura/Like-us-on-Facebook.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vontura.nl/breda/images/avontura/Like-us-on-Facebook.pn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275" cy="659130"/>
                    </a:xfrm>
                    <a:prstGeom prst="rect">
                      <a:avLst/>
                    </a:prstGeom>
                    <a:noFill/>
                    <a:ln>
                      <a:noFill/>
                    </a:ln>
                  </pic:spPr>
                </pic:pic>
              </a:graphicData>
            </a:graphic>
          </wp:anchor>
        </w:drawing>
      </w:r>
      <w:r w:rsidR="00B624E1">
        <w:rPr>
          <w:noProof/>
        </w:rPr>
        <w:drawing>
          <wp:anchor distT="0" distB="0" distL="114300" distR="114300" simplePos="0" relativeHeight="251659264" behindDoc="0" locked="0" layoutInCell="1" allowOverlap="1">
            <wp:simplePos x="0" y="0"/>
            <wp:positionH relativeFrom="column">
              <wp:posOffset>-721360</wp:posOffset>
            </wp:positionH>
            <wp:positionV relativeFrom="paragraph">
              <wp:posOffset>-629285</wp:posOffset>
            </wp:positionV>
            <wp:extent cx="1873250" cy="871855"/>
            <wp:effectExtent l="19050" t="0" r="0" b="0"/>
            <wp:wrapSquare wrapText="bothSides"/>
            <wp:docPr id="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3250" cy="871855"/>
                    </a:xfrm>
                    <a:prstGeom prst="rect">
                      <a:avLst/>
                    </a:prstGeom>
                  </pic:spPr>
                </pic:pic>
              </a:graphicData>
            </a:graphic>
          </wp:anchor>
        </w:drawing>
      </w:r>
    </w:p>
    <w:p w:rsidR="00514C19" w:rsidRPr="009A5BCF" w:rsidRDefault="00D20E0D" w:rsidP="00D20E0D">
      <w:pPr>
        <w:spacing w:after="0"/>
        <w:rPr>
          <w:b/>
          <w:sz w:val="36"/>
          <w:szCs w:val="36"/>
        </w:rPr>
      </w:pPr>
      <w:r>
        <w:rPr>
          <w:b/>
          <w:sz w:val="36"/>
          <w:szCs w:val="36"/>
        </w:rPr>
        <w:t xml:space="preserve">                        </w:t>
      </w:r>
      <w:r w:rsidR="00B624E1" w:rsidRPr="009A5BCF">
        <w:rPr>
          <w:b/>
          <w:sz w:val="36"/>
          <w:szCs w:val="36"/>
        </w:rPr>
        <w:t xml:space="preserve">** </w:t>
      </w:r>
      <w:proofErr w:type="spellStart"/>
      <w:r w:rsidR="00B624E1" w:rsidRPr="009A5BCF">
        <w:rPr>
          <w:b/>
          <w:sz w:val="36"/>
          <w:szCs w:val="36"/>
        </w:rPr>
        <w:t>Nieuwsbrief</w:t>
      </w:r>
      <w:proofErr w:type="spellEnd"/>
      <w:r w:rsidR="00B624E1" w:rsidRPr="009A5BCF">
        <w:rPr>
          <w:b/>
          <w:sz w:val="36"/>
          <w:szCs w:val="36"/>
        </w:rPr>
        <w:t xml:space="preserve"> September 2017**</w:t>
      </w:r>
    </w:p>
    <w:p w:rsidR="00514C19" w:rsidRDefault="00514C19" w:rsidP="00F401A2">
      <w:pPr>
        <w:spacing w:after="0"/>
      </w:pPr>
    </w:p>
    <w:p w:rsidR="00441A40" w:rsidRPr="00D20E0D" w:rsidRDefault="00514C19" w:rsidP="00D20E0D">
      <w:r w:rsidRPr="00D20E0D">
        <w:rPr>
          <w:noProof/>
        </w:rPr>
        <w:drawing>
          <wp:anchor distT="0" distB="0" distL="114300" distR="114300" simplePos="0" relativeHeight="251656192" behindDoc="0" locked="0" layoutInCell="1" allowOverlap="1" wp14:anchorId="1BF4A11F" wp14:editId="12D5EB3F">
            <wp:simplePos x="0" y="0"/>
            <wp:positionH relativeFrom="column">
              <wp:posOffset>4137660</wp:posOffset>
            </wp:positionH>
            <wp:positionV relativeFrom="paragraph">
              <wp:posOffset>1077595</wp:posOffset>
            </wp:positionV>
            <wp:extent cx="2192020" cy="701675"/>
            <wp:effectExtent l="19050" t="0" r="0" b="0"/>
            <wp:wrapSquare wrapText="bothSides"/>
            <wp:docPr id="2" name="irc_mi" descr="Afbeeldingsresultaat voor equest pramox en equimax">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quest pramox en equimax">
                      <a:hlinkClick r:id="rId8"/>
                    </pic:cNvPr>
                    <pic:cNvPicPr>
                      <a:picLocks noChangeAspect="1" noChangeArrowheads="1"/>
                    </pic:cNvPicPr>
                  </pic:nvPicPr>
                  <pic:blipFill>
                    <a:blip r:embed="rId9" cstate="print"/>
                    <a:srcRect t="19125" b="24970"/>
                    <a:stretch>
                      <a:fillRect/>
                    </a:stretch>
                  </pic:blipFill>
                  <pic:spPr bwMode="auto">
                    <a:xfrm>
                      <a:off x="0" y="0"/>
                      <a:ext cx="2192020" cy="701675"/>
                    </a:xfrm>
                    <a:prstGeom prst="rect">
                      <a:avLst/>
                    </a:prstGeom>
                    <a:noFill/>
                    <a:ln w="9525">
                      <a:noFill/>
                      <a:miter lim="800000"/>
                      <a:headEnd/>
                      <a:tailEnd/>
                    </a:ln>
                  </pic:spPr>
                </pic:pic>
              </a:graphicData>
            </a:graphic>
          </wp:anchor>
        </w:drawing>
      </w:r>
      <w:r w:rsidRPr="00D20E0D">
        <w:rPr>
          <w:noProof/>
        </w:rPr>
        <w:drawing>
          <wp:anchor distT="0" distB="0" distL="114300" distR="114300" simplePos="0" relativeHeight="251663360" behindDoc="0" locked="0" layoutInCell="1" allowOverlap="1" wp14:anchorId="33AE8037" wp14:editId="48799DE3">
            <wp:simplePos x="0" y="0"/>
            <wp:positionH relativeFrom="column">
              <wp:posOffset>4116070</wp:posOffset>
            </wp:positionH>
            <wp:positionV relativeFrom="paragraph">
              <wp:posOffset>1779270</wp:posOffset>
            </wp:positionV>
            <wp:extent cx="2213610" cy="733425"/>
            <wp:effectExtent l="19050" t="0" r="0" b="0"/>
            <wp:wrapSquare wrapText="bothSides"/>
            <wp:docPr id="3" name="irc_mi" descr="Gerelateerde afbeeld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0"/>
                    </pic:cNvPr>
                    <pic:cNvPicPr>
                      <a:picLocks noChangeAspect="1" noChangeArrowheads="1"/>
                    </pic:cNvPicPr>
                  </pic:nvPicPr>
                  <pic:blipFill>
                    <a:blip r:embed="rId11" cstate="print"/>
                    <a:srcRect l="7745" t="34342" r="11806" b="29937"/>
                    <a:stretch>
                      <a:fillRect/>
                    </a:stretch>
                  </pic:blipFill>
                  <pic:spPr bwMode="auto">
                    <a:xfrm>
                      <a:off x="0" y="0"/>
                      <a:ext cx="2213610" cy="733425"/>
                    </a:xfrm>
                    <a:prstGeom prst="rect">
                      <a:avLst/>
                    </a:prstGeom>
                    <a:noFill/>
                    <a:ln w="9525">
                      <a:noFill/>
                      <a:miter lim="800000"/>
                      <a:headEnd/>
                      <a:tailEnd/>
                    </a:ln>
                  </pic:spPr>
                </pic:pic>
              </a:graphicData>
            </a:graphic>
          </wp:anchor>
        </w:drawing>
      </w:r>
      <w:r w:rsidR="009A5BCF" w:rsidRPr="00D20E0D">
        <w:t>Allereerst willen wij deze nieuwsbr</w:t>
      </w:r>
      <w:r w:rsidR="00F401A2" w:rsidRPr="00D20E0D">
        <w:t>ief beginnen om</w:t>
      </w:r>
      <w:r w:rsidR="009A5BCF" w:rsidRPr="00D20E0D">
        <w:t xml:space="preserve"> jullie</w:t>
      </w:r>
      <w:r w:rsidR="00F401A2" w:rsidRPr="00D20E0D">
        <w:t>,</w:t>
      </w:r>
      <w:r w:rsidR="009A5BCF" w:rsidRPr="00D20E0D">
        <w:t xml:space="preserve"> als paardeneigenaar</w:t>
      </w:r>
      <w:r w:rsidR="00F401A2" w:rsidRPr="00D20E0D">
        <w:t>,</w:t>
      </w:r>
      <w:r w:rsidR="009A5BCF" w:rsidRPr="00D20E0D">
        <w:t xml:space="preserve"> te bedanken!</w:t>
      </w:r>
      <w:r w:rsidR="00F401A2" w:rsidRPr="00D20E0D">
        <w:t xml:space="preserve"> </w:t>
      </w:r>
      <w:r w:rsidR="00441A40" w:rsidRPr="00D20E0D">
        <w:t xml:space="preserve">De laatste jaren zien </w:t>
      </w:r>
      <w:r w:rsidR="009A5BCF" w:rsidRPr="00D20E0D">
        <w:t xml:space="preserve">wij namelijk dat </w:t>
      </w:r>
      <w:r w:rsidR="00441A40" w:rsidRPr="00D20E0D">
        <w:t>we steeds meer</w:t>
      </w:r>
      <w:r w:rsidR="009A5BCF" w:rsidRPr="00D20E0D">
        <w:t xml:space="preserve"> mestonderzoeken d</w:t>
      </w:r>
      <w:r w:rsidR="00441A40" w:rsidRPr="00D20E0D">
        <w:t>oen. En dat betekent</w:t>
      </w:r>
      <w:r w:rsidR="00F401A2" w:rsidRPr="00D20E0D">
        <w:t xml:space="preserve"> dat jullie het belang van mestonderzoek steeds meer in gaan zien. Niet alleen om resistentie </w:t>
      </w:r>
      <w:r w:rsidR="00441A40" w:rsidRPr="00D20E0D">
        <w:t>te voorkomen</w:t>
      </w:r>
      <w:r w:rsidR="00F401A2" w:rsidRPr="00D20E0D">
        <w:t xml:space="preserve">, maar ook om ons de gelegenheid te geven een goed wormbeleid voor uw paard(en) te kunnen maken. </w:t>
      </w:r>
    </w:p>
    <w:p w:rsidR="00FA223B" w:rsidRPr="00D20E0D" w:rsidRDefault="00D20E0D" w:rsidP="00D20E0D">
      <w:pPr>
        <w:jc w:val="both"/>
        <w:rPr>
          <w:b/>
          <w:bCs/>
        </w:rPr>
      </w:pPr>
      <w:r>
        <w:rPr>
          <w:noProof/>
        </w:rPr>
        <mc:AlternateContent>
          <mc:Choice Requires="wps">
            <w:drawing>
              <wp:anchor distT="0" distB="0" distL="114300" distR="114300" simplePos="0" relativeHeight="251662336" behindDoc="0" locked="0" layoutInCell="1" allowOverlap="1">
                <wp:simplePos x="0" y="0"/>
                <wp:positionH relativeFrom="column">
                  <wp:posOffset>137160</wp:posOffset>
                </wp:positionH>
                <wp:positionV relativeFrom="paragraph">
                  <wp:posOffset>2282190</wp:posOffset>
                </wp:positionV>
                <wp:extent cx="5619750" cy="1892935"/>
                <wp:effectExtent l="0" t="0" r="0" b="0"/>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0" cy="1892935"/>
                        </a:xfrm>
                        <a:prstGeom prst="rect">
                          <a:avLst/>
                        </a:prstGeom>
                        <a:noFill/>
                        <a:ln>
                          <a:noFill/>
                        </a:ln>
                        <a:effectLst/>
                      </wps:spPr>
                      <wps:txbx>
                        <w:txbxContent>
                          <w:p w:rsidR="00D20E0D" w:rsidRDefault="00D20E0D" w:rsidP="00514C19">
                            <w:pPr>
                              <w:jc w:val="center"/>
                              <w:rPr>
                                <w:rFonts w:ascii="Cooper Black" w:hAnsi="Cooper Black"/>
                                <w:b/>
                                <w:color w:val="000000" w:themeColor="text1"/>
                                <w:sz w:val="24"/>
                                <w:szCs w:val="24"/>
                              </w:rPr>
                            </w:pPr>
                            <w:r>
                              <w:rPr>
                                <w:rFonts w:ascii="Cooper Black" w:hAnsi="Cooper Black"/>
                                <w:b/>
                                <w:color w:val="000000" w:themeColor="text1"/>
                                <w:sz w:val="24"/>
                                <w:szCs w:val="24"/>
                              </w:rPr>
                              <w:t>ACTIE</w:t>
                            </w:r>
                          </w:p>
                          <w:p w:rsidR="00B624E1" w:rsidRPr="00F749D0" w:rsidRDefault="00B624E1" w:rsidP="00514C19">
                            <w:pPr>
                              <w:jc w:val="center"/>
                              <w:rPr>
                                <w:rFonts w:ascii="Cooper Black" w:hAnsi="Cooper Black"/>
                                <w:color w:val="595959" w:themeColor="text1" w:themeTint="A6"/>
                              </w:rPr>
                            </w:pPr>
                            <w:r w:rsidRPr="00F749D0">
                              <w:rPr>
                                <w:rFonts w:ascii="Cooper Black" w:hAnsi="Cooper Black"/>
                                <w:color w:val="595959" w:themeColor="text1" w:themeTint="A6"/>
                              </w:rPr>
                              <w:t xml:space="preserve">Zoals wellicht bij velen van jullie bekend bieden wij elk jaar in het najaar onze </w:t>
                            </w:r>
                            <w:r w:rsidRPr="00F749D0">
                              <w:rPr>
                                <w:rFonts w:ascii="Cooper Black" w:hAnsi="Cooper Black"/>
                                <w:color w:val="595959" w:themeColor="text1" w:themeTint="A6"/>
                                <w:u w:val="single"/>
                              </w:rPr>
                              <w:t>gebitsactie</w:t>
                            </w:r>
                            <w:r w:rsidRPr="00F749D0">
                              <w:rPr>
                                <w:rFonts w:ascii="Cooper Black" w:hAnsi="Cooper Black"/>
                                <w:color w:val="595959" w:themeColor="text1" w:themeTint="A6"/>
                              </w:rPr>
                              <w:t xml:space="preserve"> aan. Omdat wij veel waarde hechten aan het onderhouden van het gebit van uw paard/pony bieden we deze actie ook dit jaar weer aan. Dit houdt in dat: Bij de inenting van uw paard in de maanden november, december, januari en februari wij gratis en geheel vrijblijvend het gebit van uw paard nakijken!</w:t>
                            </w:r>
                          </w:p>
                          <w:p w:rsidR="00B624E1" w:rsidRPr="002F0077" w:rsidRDefault="00B624E1" w:rsidP="00514C19">
                            <w:pPr>
                              <w:jc w:val="center"/>
                              <w:rPr>
                                <w:rFonts w:ascii="Cooper Black" w:hAnsi="Cooper Black"/>
                                <w:b/>
                                <w:color w:val="EEECE1" w:themeColor="background2"/>
                                <w:sz w:val="24"/>
                                <w:szCs w:val="24"/>
                              </w:rPr>
                            </w:pPr>
                          </w:p>
                          <w:p w:rsidR="00B624E1" w:rsidRPr="002F0077" w:rsidRDefault="00B624E1" w:rsidP="00514C19">
                            <w:pPr>
                              <w:jc w:val="center"/>
                              <w:rPr>
                                <w:rFonts w:ascii="Cooper Black" w:hAnsi="Cooper Black"/>
                                <w:b/>
                                <w:color w:val="EEECE1" w:themeColor="background2"/>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10.8pt;margin-top:179.7pt;width:442.5pt;height:14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" filled="f" stroked="f">
                <v:path arrowok="t"/>
                <v:textbox>
                  <w:txbxContent>
                    <w:p w:rsidR="00D20E0D" w:rsidRDefault="00D20E0D" w:rsidP="00514C19">
                      <w:pPr>
                        <w:jc w:val="center"/>
                        <w:rPr>
                          <w:rFonts w:ascii="Cooper Black" w:hAnsi="Cooper Black"/>
                          <w:b/>
                          <w:color w:val="000000" w:themeColor="text1"/>
                          <w:sz w:val="24"/>
                          <w:szCs w:val="24"/>
                        </w:rPr>
                      </w:pPr>
                      <w:r>
                        <w:rPr>
                          <w:rFonts w:ascii="Cooper Black" w:hAnsi="Cooper Black"/>
                          <w:b/>
                          <w:color w:val="000000" w:themeColor="text1"/>
                          <w:sz w:val="24"/>
                          <w:szCs w:val="24"/>
                        </w:rPr>
                        <w:t>ACTIE</w:t>
                      </w:r>
                    </w:p>
                    <w:p w:rsidR="00B624E1" w:rsidRPr="00F749D0" w:rsidRDefault="00B624E1" w:rsidP="00514C19">
                      <w:pPr>
                        <w:jc w:val="center"/>
                        <w:rPr>
                          <w:rFonts w:ascii="Cooper Black" w:hAnsi="Cooper Black"/>
                          <w:color w:val="595959" w:themeColor="text1" w:themeTint="A6"/>
                        </w:rPr>
                      </w:pPr>
                      <w:r w:rsidRPr="00F749D0">
                        <w:rPr>
                          <w:rFonts w:ascii="Cooper Black" w:hAnsi="Cooper Black"/>
                          <w:color w:val="595959" w:themeColor="text1" w:themeTint="A6"/>
                        </w:rPr>
                        <w:t xml:space="preserve">Zoals wellicht bij velen van jullie bekend bieden wij elk jaar in het najaar onze </w:t>
                      </w:r>
                      <w:r w:rsidRPr="00F749D0">
                        <w:rPr>
                          <w:rFonts w:ascii="Cooper Black" w:hAnsi="Cooper Black"/>
                          <w:color w:val="595959" w:themeColor="text1" w:themeTint="A6"/>
                          <w:u w:val="single"/>
                        </w:rPr>
                        <w:t>gebitsactie</w:t>
                      </w:r>
                      <w:r w:rsidRPr="00F749D0">
                        <w:rPr>
                          <w:rFonts w:ascii="Cooper Black" w:hAnsi="Cooper Black"/>
                          <w:color w:val="595959" w:themeColor="text1" w:themeTint="A6"/>
                        </w:rPr>
                        <w:t xml:space="preserve"> aan. Omdat wij veel waarde hechten aan het onderhouden van het gebit van uw paard/pony bieden we deze actie ook dit jaar weer aan. Dit houdt in dat: Bij de inenting van uw paard in de maanden november, december, januari en februari wij gratis en geheel vrijblijvend het gebit van uw paard nakijken!</w:t>
                      </w:r>
                    </w:p>
                    <w:p w:rsidR="00B624E1" w:rsidRPr="002F0077" w:rsidRDefault="00B624E1" w:rsidP="00514C19">
                      <w:pPr>
                        <w:jc w:val="center"/>
                        <w:rPr>
                          <w:rFonts w:ascii="Cooper Black" w:hAnsi="Cooper Black"/>
                          <w:b/>
                          <w:color w:val="EEECE1" w:themeColor="background2"/>
                          <w:sz w:val="24"/>
                          <w:szCs w:val="24"/>
                        </w:rPr>
                      </w:pPr>
                    </w:p>
                    <w:p w:rsidR="00B624E1" w:rsidRPr="002F0077" w:rsidRDefault="00B624E1" w:rsidP="00514C19">
                      <w:pPr>
                        <w:jc w:val="center"/>
                        <w:rPr>
                          <w:rFonts w:ascii="Cooper Black" w:hAnsi="Cooper Black"/>
                          <w:b/>
                          <w:color w:val="EEECE1" w:themeColor="background2"/>
                          <w:sz w:val="24"/>
                          <w:szCs w:val="24"/>
                        </w:rPr>
                      </w:pPr>
                    </w:p>
                  </w:txbxContent>
                </v:textbox>
              </v:shape>
            </w:pict>
          </mc:Fallback>
        </mc:AlternateContent>
      </w:r>
      <w:r w:rsidR="00F401A2" w:rsidRPr="00D20E0D">
        <w:t xml:space="preserve">De zomer loopt nu bijna </w:t>
      </w:r>
      <w:r w:rsidR="00441A40" w:rsidRPr="00D20E0D">
        <w:t>ten eind</w:t>
      </w:r>
      <w:r w:rsidR="00F401A2" w:rsidRPr="00D20E0D">
        <w:t xml:space="preserve">e, waarmee ook het inkapselen van de wormen </w:t>
      </w:r>
      <w:r w:rsidR="00441A40" w:rsidRPr="00D20E0D">
        <w:t>in de darmwand van uw paard</w:t>
      </w:r>
      <w:r w:rsidR="00F401A2" w:rsidRPr="00D20E0D">
        <w:t xml:space="preserve"> weer begint. De wormen gaan als het ware in winterslaap, waardoor een mestonderzoek </w:t>
      </w:r>
      <w:r w:rsidR="00F749D0" w:rsidRPr="00D20E0D">
        <w:t xml:space="preserve">in </w:t>
      </w:r>
      <w:r w:rsidR="00F401A2" w:rsidRPr="00D20E0D">
        <w:t>het najaar en in de winter een val</w:t>
      </w:r>
      <w:r w:rsidR="00441A40" w:rsidRPr="00D20E0D">
        <w:t>s negatieve uitslag kan geven. Dus e</w:t>
      </w:r>
      <w:r>
        <w:t xml:space="preserve">en </w:t>
      </w:r>
      <w:r w:rsidR="00F401A2" w:rsidRPr="00D20E0D">
        <w:t>negatief mestonderzoek in het najaar/ winter betekent dus niet d</w:t>
      </w:r>
      <w:r w:rsidR="00441A40" w:rsidRPr="00D20E0D">
        <w:t>at een paard geen wormen</w:t>
      </w:r>
      <w:r w:rsidR="00F401A2" w:rsidRPr="00D20E0D">
        <w:t xml:space="preserve"> heeft, maar alleen dat de aanwezige wormen </w:t>
      </w:r>
      <w:r w:rsidR="00441A40" w:rsidRPr="00D20E0D">
        <w:t xml:space="preserve">op dat moment </w:t>
      </w:r>
      <w:r w:rsidR="00F401A2" w:rsidRPr="00D20E0D">
        <w:t xml:space="preserve">geen eieren uitscheiden. Bij een mestonderzoek wordt er juist gekeken naar het aantal wormeieren in de mest. Daarnaast is het zo dat de eitjes van de lintworm niet altijd in de mest te vinden zijn. Om deze redenen adviseren wij u dan ook om uw (volwassen) paard in het najaar altijd te ontwormen met </w:t>
      </w:r>
      <w:proofErr w:type="spellStart"/>
      <w:r w:rsidR="00F401A2" w:rsidRPr="00D20E0D">
        <w:rPr>
          <w:b/>
          <w:bCs/>
        </w:rPr>
        <w:t>Equest</w:t>
      </w:r>
      <w:proofErr w:type="spellEnd"/>
      <w:r w:rsidR="00F401A2" w:rsidRPr="00D20E0D">
        <w:rPr>
          <w:b/>
          <w:bCs/>
        </w:rPr>
        <w:t xml:space="preserve"> </w:t>
      </w:r>
      <w:proofErr w:type="spellStart"/>
      <w:r w:rsidR="00F401A2" w:rsidRPr="00D20E0D">
        <w:rPr>
          <w:b/>
          <w:bCs/>
        </w:rPr>
        <w:t>Pramox</w:t>
      </w:r>
      <w:proofErr w:type="spellEnd"/>
      <w:r w:rsidR="00F401A2" w:rsidRPr="00D20E0D">
        <w:rPr>
          <w:b/>
          <w:bCs/>
        </w:rPr>
        <w:t xml:space="preserve">® </w:t>
      </w:r>
      <w:r w:rsidR="00F401A2" w:rsidRPr="00D20E0D">
        <w:t xml:space="preserve">of </w:t>
      </w:r>
      <w:proofErr w:type="spellStart"/>
      <w:r w:rsidR="00F401A2" w:rsidRPr="00D20E0D">
        <w:rPr>
          <w:b/>
          <w:bCs/>
        </w:rPr>
        <w:t>Equimax</w:t>
      </w:r>
      <w:proofErr w:type="spellEnd"/>
      <w:r w:rsidR="00F401A2" w:rsidRPr="00D20E0D">
        <w:rPr>
          <w:b/>
          <w:bCs/>
        </w:rPr>
        <w:t>®.</w:t>
      </w:r>
    </w:p>
    <w:p w:rsidR="00FA223B" w:rsidRDefault="00FA223B" w:rsidP="00F401A2">
      <w:pPr>
        <w:spacing w:after="0"/>
        <w:rPr>
          <w:b/>
          <w:bCs/>
          <w:sz w:val="24"/>
          <w:szCs w:val="24"/>
        </w:rPr>
      </w:pPr>
    </w:p>
    <w:p w:rsidR="00F749D0" w:rsidRDefault="00F749D0" w:rsidP="00F401A2">
      <w:pPr>
        <w:spacing w:after="0"/>
        <w:rPr>
          <w:b/>
          <w:bCs/>
          <w:sz w:val="24"/>
          <w:szCs w:val="24"/>
        </w:rPr>
      </w:pPr>
    </w:p>
    <w:p w:rsidR="00D20E0D" w:rsidRDefault="00D20E0D" w:rsidP="00F401A2">
      <w:pPr>
        <w:spacing w:after="0"/>
        <w:rPr>
          <w:b/>
          <w:bCs/>
          <w:sz w:val="24"/>
          <w:szCs w:val="24"/>
        </w:rPr>
      </w:pPr>
    </w:p>
    <w:p w:rsidR="00F749D0" w:rsidRDefault="00F749D0" w:rsidP="00F401A2">
      <w:pPr>
        <w:spacing w:after="0"/>
        <w:rPr>
          <w:b/>
          <w:bCs/>
          <w:sz w:val="24"/>
          <w:szCs w:val="24"/>
        </w:rPr>
      </w:pPr>
    </w:p>
    <w:p w:rsidR="00FA223B" w:rsidRDefault="00FA223B" w:rsidP="00F401A2">
      <w:pPr>
        <w:spacing w:after="0"/>
        <w:rPr>
          <w:b/>
          <w:bCs/>
          <w:sz w:val="24"/>
          <w:szCs w:val="24"/>
        </w:rPr>
      </w:pPr>
    </w:p>
    <w:p w:rsidR="00FA223B" w:rsidRDefault="00FA223B" w:rsidP="00F401A2">
      <w:pPr>
        <w:spacing w:after="0"/>
        <w:rPr>
          <w:b/>
          <w:bCs/>
          <w:sz w:val="24"/>
          <w:szCs w:val="24"/>
        </w:rPr>
      </w:pPr>
    </w:p>
    <w:tbl>
      <w:tblPr>
        <w:tblW w:w="5000" w:type="pct"/>
        <w:tblCellMar>
          <w:left w:w="0" w:type="dxa"/>
          <w:right w:w="0" w:type="dxa"/>
        </w:tblCellMar>
        <w:tblLook w:val="04A0" w:firstRow="1" w:lastRow="0" w:firstColumn="1" w:lastColumn="0" w:noHBand="0" w:noVBand="1"/>
      </w:tblPr>
      <w:tblGrid>
        <w:gridCol w:w="9752"/>
      </w:tblGrid>
      <w:tr w:rsidR="00D20E0D" w:rsidRPr="00D20E0D">
        <w:tc>
          <w:tcPr>
            <w:tcW w:w="0" w:type="auto"/>
            <w:tcMar>
              <w:top w:w="135" w:type="dxa"/>
              <w:left w:w="0" w:type="dxa"/>
              <w:bottom w:w="0" w:type="dxa"/>
              <w:right w:w="0" w:type="dxa"/>
            </w:tcMar>
            <w:hideMark/>
          </w:tcPr>
          <w:p w:rsidR="00D20E0D" w:rsidRDefault="00D20E0D"/>
          <w:tbl>
            <w:tblPr>
              <w:tblpPr w:vertAnchor="text"/>
              <w:tblW w:w="5000" w:type="pct"/>
              <w:tblCellMar>
                <w:left w:w="0" w:type="dxa"/>
                <w:right w:w="0" w:type="dxa"/>
              </w:tblCellMar>
              <w:tblLook w:val="04A0" w:firstRow="1" w:lastRow="0" w:firstColumn="1" w:lastColumn="0" w:noHBand="0" w:noVBand="1"/>
            </w:tblPr>
            <w:tblGrid>
              <w:gridCol w:w="9752"/>
            </w:tblGrid>
            <w:tr w:rsidR="00D20E0D" w:rsidRPr="00D20E0D">
              <w:tc>
                <w:tcPr>
                  <w:tcW w:w="0" w:type="auto"/>
                  <w:tcMar>
                    <w:top w:w="0" w:type="dxa"/>
                    <w:left w:w="270" w:type="dxa"/>
                    <w:bottom w:w="135" w:type="dxa"/>
                    <w:right w:w="270" w:type="dxa"/>
                  </w:tcMar>
                  <w:hideMark/>
                </w:tcPr>
                <w:p w:rsidR="00D20E0D" w:rsidRPr="00D20E0D" w:rsidRDefault="00D20E0D" w:rsidP="00D20E0D">
                  <w:pPr>
                    <w:spacing w:after="0" w:line="300" w:lineRule="auto"/>
                    <w:outlineLvl w:val="2"/>
                    <w:rPr>
                      <w:rFonts w:ascii="Helvetica" w:eastAsia="Times New Roman" w:hAnsi="Helvetica" w:cs="Helvetica"/>
                      <w:b/>
                      <w:bCs/>
                      <w:color w:val="202020"/>
                      <w:sz w:val="24"/>
                      <w:szCs w:val="24"/>
                    </w:rPr>
                  </w:pPr>
                  <w:r w:rsidRPr="00D20E0D">
                    <w:rPr>
                      <w:rFonts w:ascii="Helvetica" w:eastAsia="Times New Roman" w:hAnsi="Helvetica" w:cs="Helvetica"/>
                      <w:b/>
                      <w:bCs/>
                      <w:color w:val="202020"/>
                      <w:sz w:val="24"/>
                      <w:szCs w:val="24"/>
                    </w:rPr>
                    <w:t>GRATIS PPID-TEST</w:t>
                  </w:r>
                </w:p>
                <w:p w:rsidR="00D20E0D" w:rsidRDefault="00D20E0D" w:rsidP="00D20E0D">
                  <w:pPr>
                    <w:rPr>
                      <w:rFonts w:ascii="Helvetica" w:eastAsia="Times New Roman" w:hAnsi="Helvetica" w:cs="Helvetica"/>
                      <w:sz w:val="24"/>
                      <w:szCs w:val="24"/>
                    </w:rPr>
                  </w:pPr>
                  <w:r w:rsidRPr="00D20E0D">
                    <w:rPr>
                      <w:rFonts w:eastAsia="Times New Roman"/>
                    </w:rPr>
                    <w:t xml:space="preserve">Afgelopen jaar hebben we regelmatig de vraag gekregen om paarden op PPID te testen. Grofweg zien we PPID vaker bij paarden en pony's die ouder zijn dan 15 jaar, maar het kan ook bij jongere paarden voorkomen. Het is daarom verstandig om paarden die </w:t>
                  </w:r>
                  <w:proofErr w:type="spellStart"/>
                  <w:r w:rsidRPr="00D20E0D">
                    <w:rPr>
                      <w:rFonts w:eastAsia="Times New Roman"/>
                    </w:rPr>
                    <w:t>hoefbevangen</w:t>
                  </w:r>
                  <w:proofErr w:type="spellEnd"/>
                  <w:r w:rsidRPr="00D20E0D">
                    <w:rPr>
                      <w:rFonts w:eastAsia="Times New Roman"/>
                    </w:rPr>
                    <w:t xml:space="preserve"> worden zonder duidelijke aanleiding, of die andere verschijnselen vertonen van PPID, zoals bijvoorbeeld vermageren ondanks goed eten, veel plassen/drinken en/of vachtproblemen te laten testen. Ook paarden waarbij PPID reeds aangetoond is, kunnen gecontroleerd worden. Ook dit jaar is de test weer gratis tot en met 31 oktober. Wij rekenen alleen de </w:t>
                  </w:r>
                  <w:proofErr w:type="spellStart"/>
                  <w:r w:rsidRPr="00D20E0D">
                    <w:rPr>
                      <w:rFonts w:eastAsia="Times New Roman"/>
                    </w:rPr>
                    <w:t>voorijkosten</w:t>
                  </w:r>
                  <w:proofErr w:type="spellEnd"/>
                  <w:r w:rsidRPr="00D20E0D">
                    <w:rPr>
                      <w:rFonts w:eastAsia="Times New Roman"/>
                    </w:rPr>
                    <w:t xml:space="preserve"> en kosten voor bloedafname en opsturen. Dus wilt u uw paard(-en) nog laten testen, dan is nu de kans!</w:t>
                  </w:r>
                  <w:r w:rsidRPr="00D20E0D">
                    <w:rPr>
                      <w:rFonts w:ascii="Helvetica" w:eastAsia="Times New Roman" w:hAnsi="Helvetica" w:cs="Helvetica"/>
                      <w:sz w:val="24"/>
                      <w:szCs w:val="24"/>
                    </w:rPr>
                    <w:t xml:space="preserve"> </w:t>
                  </w:r>
                </w:p>
                <w:p w:rsidR="00D20E0D" w:rsidRPr="00D20E0D" w:rsidRDefault="00D20E0D" w:rsidP="00D20E0D">
                  <w:pPr>
                    <w:spacing w:before="150" w:after="150" w:line="360" w:lineRule="auto"/>
                    <w:rPr>
                      <w:rFonts w:ascii="Calibri" w:eastAsia="Times New Roman" w:hAnsi="Calibri" w:cs="Calibri"/>
                      <w:color w:val="202020"/>
                      <w:sz w:val="20"/>
                    </w:rPr>
                  </w:pPr>
                  <w:r w:rsidRPr="00D20E0D">
                    <w:rPr>
                      <w:rFonts w:ascii="Calibri" w:eastAsia="Times New Roman" w:hAnsi="Calibri" w:cs="Calibri"/>
                      <w:color w:val="202020"/>
                      <w:sz w:val="20"/>
                    </w:rPr>
                    <w:t>Meer achtergrondinformatie over PPID kunt u vinden op </w:t>
                  </w:r>
                  <w:hyperlink r:id="rId12" w:tgtFrame="_blank" w:history="1">
                    <w:r w:rsidRPr="00D20E0D">
                      <w:rPr>
                        <w:rStyle w:val="Hyperlink"/>
                        <w:rFonts w:ascii="Calibri" w:eastAsia="Times New Roman" w:hAnsi="Calibri" w:cs="Calibri"/>
                        <w:sz w:val="20"/>
                      </w:rPr>
                      <w:t>http://www.ppidbijpaarden.nl</w:t>
                    </w:r>
                  </w:hyperlink>
                  <w:r w:rsidRPr="00D20E0D">
                    <w:rPr>
                      <w:rFonts w:ascii="Calibri" w:eastAsia="Times New Roman" w:hAnsi="Calibri" w:cs="Calibri"/>
                      <w:color w:val="202020"/>
                      <w:sz w:val="20"/>
                    </w:rPr>
                    <w:t>.</w:t>
                  </w:r>
                  <w:r w:rsidRPr="00D20E0D">
                    <w:rPr>
                      <w:rFonts w:ascii="Calibri" w:eastAsia="Times New Roman" w:hAnsi="Calibri" w:cs="Calibri"/>
                      <w:color w:val="202020"/>
                      <w:sz w:val="20"/>
                    </w:rPr>
                    <w:br/>
                    <w:t>Voor meer informatie of vragen of om direct een afspraak te maken, kunt u  telefonisch ( 06-20360887) of per email (</w:t>
                  </w:r>
                  <w:hyperlink r:id="rId13" w:history="1">
                    <w:r w:rsidRPr="00D20E0D">
                      <w:rPr>
                        <w:rStyle w:val="Hyperlink"/>
                        <w:rFonts w:ascii="Calibri" w:eastAsia="Times New Roman" w:hAnsi="Calibri" w:cs="Calibri"/>
                        <w:sz w:val="20"/>
                      </w:rPr>
                      <w:t>info@paardenpraktijkdekroon.nl</w:t>
                    </w:r>
                  </w:hyperlink>
                  <w:r w:rsidRPr="00D20E0D">
                    <w:rPr>
                      <w:rFonts w:ascii="Calibri" w:eastAsia="Times New Roman" w:hAnsi="Calibri" w:cs="Calibri"/>
                      <w:color w:val="202020"/>
                      <w:sz w:val="20"/>
                    </w:rPr>
                    <w:t>) contact met ons opnemen.</w:t>
                  </w:r>
                  <w:r w:rsidRPr="00D20E0D">
                    <w:rPr>
                      <w:rFonts w:ascii="Calibri" w:eastAsia="Times New Roman" w:hAnsi="Calibri" w:cs="Calibri"/>
                      <w:color w:val="202020"/>
                      <w:sz w:val="20"/>
                    </w:rPr>
                    <w:br/>
                  </w:r>
                  <w:r w:rsidRPr="00D20E0D">
                    <w:rPr>
                      <w:rFonts w:ascii="Calibri" w:eastAsia="Times New Roman" w:hAnsi="Calibri" w:cs="Calibri"/>
                      <w:color w:val="202020"/>
                      <w:sz w:val="20"/>
                    </w:rPr>
                    <w:br/>
                    <w:t xml:space="preserve">Liesbeth de Kroon en Petra </w:t>
                  </w:r>
                  <w:proofErr w:type="spellStart"/>
                  <w:r w:rsidRPr="00D20E0D">
                    <w:rPr>
                      <w:rFonts w:ascii="Calibri" w:eastAsia="Times New Roman" w:hAnsi="Calibri" w:cs="Calibri"/>
                      <w:color w:val="202020"/>
                      <w:sz w:val="20"/>
                    </w:rPr>
                    <w:t>Trommelen-de</w:t>
                  </w:r>
                  <w:proofErr w:type="spellEnd"/>
                  <w:r w:rsidRPr="00D20E0D">
                    <w:rPr>
                      <w:rFonts w:ascii="Calibri" w:eastAsia="Times New Roman" w:hAnsi="Calibri" w:cs="Calibri"/>
                      <w:color w:val="202020"/>
                      <w:sz w:val="20"/>
                    </w:rPr>
                    <w:t xml:space="preserve"> Jong</w:t>
                  </w:r>
                </w:p>
              </w:tc>
            </w:tr>
          </w:tbl>
          <w:p w:rsidR="00D20E0D" w:rsidRPr="00D20E0D" w:rsidRDefault="00D20E0D" w:rsidP="00D20E0D">
            <w:pPr>
              <w:spacing w:after="0" w:line="240" w:lineRule="auto"/>
              <w:rPr>
                <w:rFonts w:ascii="Verdana" w:eastAsia="Times New Roman" w:hAnsi="Verdana" w:cs="Times New Roman"/>
                <w:color w:val="333333"/>
                <w:sz w:val="17"/>
                <w:szCs w:val="17"/>
              </w:rPr>
            </w:pPr>
          </w:p>
        </w:tc>
      </w:tr>
    </w:tbl>
    <w:p w:rsidR="00D20E0D" w:rsidRPr="00D20E0D" w:rsidRDefault="00D20E0D" w:rsidP="00D20E0D">
      <w:pPr>
        <w:spacing w:after="0" w:line="240" w:lineRule="auto"/>
        <w:rPr>
          <w:rFonts w:ascii="Verdana" w:eastAsia="Times New Roman" w:hAnsi="Verdana" w:cs="Times New Roman"/>
          <w:vanish/>
          <w:color w:val="333333"/>
          <w:sz w:val="17"/>
          <w:szCs w:val="17"/>
        </w:rPr>
      </w:pPr>
    </w:p>
    <w:tbl>
      <w:tblPr>
        <w:tblW w:w="5000" w:type="pct"/>
        <w:tblCellMar>
          <w:left w:w="0" w:type="dxa"/>
          <w:right w:w="0" w:type="dxa"/>
        </w:tblCellMar>
        <w:tblLook w:val="04A0" w:firstRow="1" w:lastRow="0" w:firstColumn="1" w:lastColumn="0" w:noHBand="0" w:noVBand="1"/>
      </w:tblPr>
      <w:tblGrid>
        <w:gridCol w:w="10022"/>
      </w:tblGrid>
      <w:tr w:rsidR="00D20E0D" w:rsidRPr="00D20E0D">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9752"/>
            </w:tblGrid>
            <w:tr w:rsidR="00D20E0D" w:rsidRPr="00D20E0D">
              <w:tc>
                <w:tcPr>
                  <w:tcW w:w="0" w:type="auto"/>
                  <w:tcMar>
                    <w:top w:w="0" w:type="dxa"/>
                    <w:left w:w="135" w:type="dxa"/>
                    <w:bottom w:w="0" w:type="dxa"/>
                    <w:right w:w="135" w:type="dxa"/>
                  </w:tcMar>
                  <w:hideMark/>
                </w:tcPr>
                <w:p w:rsidR="00D20E0D" w:rsidRPr="00D20E0D" w:rsidRDefault="00D20E0D" w:rsidP="00D20E0D">
                  <w:pPr>
                    <w:spacing w:after="0" w:line="240" w:lineRule="auto"/>
                    <w:jc w:val="center"/>
                    <w:rPr>
                      <w:rFonts w:ascii="Verdana" w:eastAsia="Times New Roman" w:hAnsi="Verdana" w:cs="Times New Roman"/>
                      <w:color w:val="333333"/>
                      <w:sz w:val="17"/>
                      <w:szCs w:val="17"/>
                    </w:rPr>
                  </w:pPr>
                </w:p>
              </w:tc>
            </w:tr>
          </w:tbl>
          <w:p w:rsidR="00D20E0D" w:rsidRPr="00D20E0D" w:rsidRDefault="00D20E0D" w:rsidP="00D20E0D">
            <w:pPr>
              <w:spacing w:after="0" w:line="240" w:lineRule="auto"/>
              <w:rPr>
                <w:rFonts w:ascii="Verdana" w:eastAsia="Times New Roman" w:hAnsi="Verdana" w:cs="Times New Roman"/>
                <w:color w:val="333333"/>
                <w:sz w:val="17"/>
                <w:szCs w:val="17"/>
              </w:rPr>
            </w:pPr>
          </w:p>
        </w:tc>
      </w:tr>
    </w:tbl>
    <w:p w:rsidR="00D20E0D" w:rsidRPr="00D20E0D" w:rsidRDefault="00D20E0D" w:rsidP="00D20E0D">
      <w:pPr>
        <w:spacing w:after="0" w:line="240" w:lineRule="auto"/>
        <w:rPr>
          <w:rFonts w:ascii="Verdana" w:eastAsia="Times New Roman" w:hAnsi="Verdana" w:cs="Times New Roman"/>
          <w:vanish/>
          <w:color w:val="333333"/>
          <w:sz w:val="17"/>
          <w:szCs w:val="17"/>
        </w:rPr>
      </w:pPr>
    </w:p>
    <w:tbl>
      <w:tblPr>
        <w:tblW w:w="5000" w:type="pct"/>
        <w:tblCellMar>
          <w:left w:w="0" w:type="dxa"/>
          <w:right w:w="0" w:type="dxa"/>
        </w:tblCellMar>
        <w:tblLook w:val="04A0" w:firstRow="1" w:lastRow="0" w:firstColumn="1" w:lastColumn="0" w:noHBand="0" w:noVBand="1"/>
      </w:tblPr>
      <w:tblGrid>
        <w:gridCol w:w="9752"/>
      </w:tblGrid>
      <w:tr w:rsidR="00D20E0D" w:rsidRPr="00D20E0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752"/>
            </w:tblGrid>
            <w:tr w:rsidR="00D20E0D" w:rsidRPr="00D20E0D">
              <w:tc>
                <w:tcPr>
                  <w:tcW w:w="0" w:type="auto"/>
                  <w:tcMar>
                    <w:top w:w="0" w:type="dxa"/>
                    <w:left w:w="270" w:type="dxa"/>
                    <w:bottom w:w="135" w:type="dxa"/>
                    <w:right w:w="270" w:type="dxa"/>
                  </w:tcMar>
                  <w:hideMark/>
                </w:tcPr>
                <w:p w:rsidR="00D20E0D" w:rsidRPr="00D20E0D" w:rsidRDefault="00D20E0D" w:rsidP="00D20E0D">
                  <w:pPr>
                    <w:spacing w:after="0" w:line="360" w:lineRule="auto"/>
                    <w:rPr>
                      <w:rFonts w:ascii="Helvetica" w:eastAsia="Times New Roman" w:hAnsi="Helvetica" w:cs="Helvetica"/>
                      <w:color w:val="202020"/>
                      <w:sz w:val="24"/>
                      <w:szCs w:val="24"/>
                    </w:rPr>
                  </w:pPr>
                </w:p>
              </w:tc>
            </w:tr>
          </w:tbl>
          <w:p w:rsidR="00D20E0D" w:rsidRPr="00D20E0D" w:rsidRDefault="00D20E0D" w:rsidP="00D20E0D">
            <w:pPr>
              <w:spacing w:after="0" w:line="240" w:lineRule="auto"/>
              <w:rPr>
                <w:rFonts w:ascii="Verdana" w:eastAsia="Times New Roman" w:hAnsi="Verdana" w:cs="Times New Roman"/>
                <w:color w:val="333333"/>
                <w:sz w:val="17"/>
                <w:szCs w:val="17"/>
              </w:rPr>
            </w:pPr>
          </w:p>
        </w:tc>
      </w:tr>
    </w:tbl>
    <w:p w:rsidR="00D20E0D" w:rsidRDefault="00D20E0D" w:rsidP="00D20E0D">
      <w:pPr>
        <w:spacing w:after="0"/>
        <w:rPr>
          <w:b/>
          <w:sz w:val="28"/>
          <w:szCs w:val="28"/>
        </w:rPr>
      </w:pPr>
      <w:bookmarkStart w:id="0" w:name="_GoBack"/>
      <w:bookmarkEnd w:id="0"/>
    </w:p>
    <w:sectPr w:rsidR="00D20E0D" w:rsidSect="00D20E0D">
      <w:pgSz w:w="11906" w:h="16838"/>
      <w:pgMar w:top="1440" w:right="1077" w:bottom="102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E1"/>
    <w:rsid w:val="003E3AFA"/>
    <w:rsid w:val="00441A40"/>
    <w:rsid w:val="00514C19"/>
    <w:rsid w:val="0051773D"/>
    <w:rsid w:val="005E5328"/>
    <w:rsid w:val="00646A0F"/>
    <w:rsid w:val="006A058D"/>
    <w:rsid w:val="007E2505"/>
    <w:rsid w:val="009A5BCF"/>
    <w:rsid w:val="00B624E1"/>
    <w:rsid w:val="00BD27C4"/>
    <w:rsid w:val="00D20E0D"/>
    <w:rsid w:val="00F401A2"/>
    <w:rsid w:val="00F749D0"/>
    <w:rsid w:val="00FA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401A2"/>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F401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01A2"/>
    <w:rPr>
      <w:rFonts w:ascii="Tahoma" w:hAnsi="Tahoma" w:cs="Tahoma"/>
      <w:sz w:val="16"/>
      <w:szCs w:val="16"/>
      <w:lang w:val="en-US"/>
    </w:rPr>
  </w:style>
  <w:style w:type="character" w:styleId="Hyperlink">
    <w:name w:val="Hyperlink"/>
    <w:basedOn w:val="Standaardalinea-lettertype"/>
    <w:uiPriority w:val="99"/>
    <w:unhideWhenUsed/>
    <w:rsid w:val="00FA223B"/>
    <w:rPr>
      <w:color w:val="0000FF"/>
      <w:u w:val="single"/>
    </w:rPr>
  </w:style>
  <w:style w:type="paragraph" w:styleId="Lijstalinea">
    <w:name w:val="List Paragraph"/>
    <w:basedOn w:val="Standaard"/>
    <w:uiPriority w:val="34"/>
    <w:qFormat/>
    <w:rsid w:val="00514C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401A2"/>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F401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01A2"/>
    <w:rPr>
      <w:rFonts w:ascii="Tahoma" w:hAnsi="Tahoma" w:cs="Tahoma"/>
      <w:sz w:val="16"/>
      <w:szCs w:val="16"/>
      <w:lang w:val="en-US"/>
    </w:rPr>
  </w:style>
  <w:style w:type="character" w:styleId="Hyperlink">
    <w:name w:val="Hyperlink"/>
    <w:basedOn w:val="Standaardalinea-lettertype"/>
    <w:uiPriority w:val="99"/>
    <w:unhideWhenUsed/>
    <w:rsid w:val="00FA223B"/>
    <w:rPr>
      <w:color w:val="0000FF"/>
      <w:u w:val="single"/>
    </w:rPr>
  </w:style>
  <w:style w:type="paragraph" w:styleId="Lijstalinea">
    <w:name w:val="List Paragraph"/>
    <w:basedOn w:val="Standaard"/>
    <w:uiPriority w:val="34"/>
    <w:qFormat/>
    <w:rsid w:val="00514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ved=0ahUKEwjcyLCqtvzVAhUMLVAKHZEzBj0QjRwIBw&amp;url=https://www.petsensedirect.co.uk/blog/11/the-importance-of-worming-your-horse.html&amp;psig=AFQjCNFRflaUApl6T5JfbmvsBhtNYTAzzA&amp;ust=1504095425045696" TargetMode="External"/><Relationship Id="rId13" Type="http://schemas.openxmlformats.org/officeDocument/2006/relationships/hyperlink" Target="mailto:info@paardenpraktijkdekroon.nl"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ppidbijpaarden.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hyperlink" Target="http://www.google.nl/url?sa=i&amp;source=images&amp;cd=&amp;cad=rja&amp;uact=8&amp;ved=0CAgQjRw&amp;url=http://www.avontura.nl/breda/96-like-ons-op-facebook.html&amp;ei=15VaVNikEsvWPfX3gPgM&amp;psig=AFQjCNExmxrw--g_Ja75MHapu1HoJNCMbQ&amp;ust=1415309143373888" TargetMode="External"/><Relationship Id="rId15" Type="http://schemas.openxmlformats.org/officeDocument/2006/relationships/theme" Target="theme/theme1.xml"/><Relationship Id="rId10" Type="http://schemas.openxmlformats.org/officeDocument/2006/relationships/hyperlink" Target="https://www.google.nl/url?sa=i&amp;rct=j&amp;q=&amp;esrc=s&amp;source=images&amp;cd=&amp;cad=rja&amp;uact=8&amp;ved=0ahUKEwjJ-d7QtvzVAhUDZlAKHZBIDHMQjRwIBw&amp;url=https://www.food4animals.nl/nl-nl/03470/Equimax-700-REG-NL-9950&amp;psig=AFQjCNFRflaUApl6T5JfbmvsBhtNYTAzzA&amp;ust=150409542504569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2005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Gebruiker</cp:lastModifiedBy>
  <cp:revision>4</cp:revision>
  <dcterms:created xsi:type="dcterms:W3CDTF">2017-09-06T13:23:00Z</dcterms:created>
  <dcterms:modified xsi:type="dcterms:W3CDTF">2017-09-06T13:23:00Z</dcterms:modified>
</cp:coreProperties>
</file>